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FD12" w14:textId="77777777" w:rsidR="00D934E8" w:rsidRDefault="00D934E8" w:rsidP="00D934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JĘZYK POLSKI</w:t>
      </w:r>
    </w:p>
    <w:p w14:paraId="5A6F7D97" w14:textId="342D6B58" w:rsidR="00D934E8" w:rsidRDefault="00D934E8" w:rsidP="00D934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  <w:r>
        <w:rPr>
          <w:rFonts w:ascii="Times New Roman" w:hAnsi="Times New Roman" w:cs="Times New Roman"/>
          <w:b/>
          <w:sz w:val="20"/>
          <w:szCs w:val="20"/>
        </w:rPr>
        <w:t>SPOSOBY SPRAWDZANIA OSIAGNIĘĆ EDUKACYJNYCH UCZNIÓW-  KL.</w:t>
      </w:r>
      <w:r>
        <w:rPr>
          <w:rFonts w:ascii="Times New Roman" w:hAnsi="Times New Roman" w:cs="Times New Roman"/>
          <w:b/>
          <w:sz w:val="20"/>
          <w:szCs w:val="20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 xml:space="preserve">  RO</w:t>
      </w:r>
      <w:r>
        <w:rPr>
          <w:rFonts w:ascii="Times New Roman" w:hAnsi="Times New Roman" w:cs="Times New Roman"/>
          <w:b/>
          <w:sz w:val="20"/>
          <w:szCs w:val="20"/>
        </w:rPr>
        <w:t xml:space="preserve">K </w:t>
      </w:r>
      <w:r>
        <w:rPr>
          <w:rFonts w:ascii="Times New Roman" w:hAnsi="Times New Roman" w:cs="Times New Roman"/>
          <w:b/>
          <w:sz w:val="20"/>
          <w:szCs w:val="20"/>
        </w:rPr>
        <w:t>SZK.202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0231F276" w14:textId="77777777" w:rsidR="00D934E8" w:rsidRDefault="00D934E8" w:rsidP="00D934E8">
      <w:pPr>
        <w:spacing w:after="0"/>
        <w:jc w:val="center"/>
        <w:rPr>
          <w:rFonts w:ascii="Times New Roman" w:hAnsi="Times New Roman" w:cs="Times New Roman"/>
          <w:b/>
        </w:rPr>
      </w:pPr>
    </w:p>
    <w:p w14:paraId="512F3BDC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1.Ocenie podlegają wszystkie formy aktywności uczniów:</w:t>
      </w:r>
    </w:p>
    <w:p w14:paraId="1C183A19" w14:textId="77777777" w:rsidR="00D934E8" w:rsidRDefault="00D934E8" w:rsidP="00D934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 ustne, sprawdziany (prace klasowe po omówionej lekturze oraz testy gramatyczne), kartkówki, prace domowe,  prace nadobowiązkowe, referaty, wypowiedzi pisemne świadczące o czytaniu ze zrozumieniem, udział w konkursach itp.</w:t>
      </w:r>
    </w:p>
    <w:p w14:paraId="68798D06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2.Sprawdzian pisemny, obejmujący szerszy zakres materiału, jest zapowiadany </w:t>
      </w:r>
      <w:r>
        <w:rPr>
          <w:rFonts w:ascii="Times New Roman" w:hAnsi="Times New Roman" w:cs="Times New Roman"/>
          <w:b/>
        </w:rPr>
        <w:t>z tygodniowym</w:t>
      </w:r>
      <w:r>
        <w:rPr>
          <w:rFonts w:ascii="Times New Roman" w:hAnsi="Times New Roman" w:cs="Times New Roman"/>
        </w:rPr>
        <w:t xml:space="preserve"> wyprzedzeniem.</w:t>
      </w:r>
    </w:p>
    <w:p w14:paraId="1A240503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3.Kartkówki, obejmujące materiał z 1-3 lekcji, </w:t>
      </w:r>
      <w:r>
        <w:rPr>
          <w:rFonts w:ascii="Times New Roman" w:hAnsi="Times New Roman" w:cs="Times New Roman"/>
          <w:b/>
        </w:rPr>
        <w:t>nie muszą</w:t>
      </w:r>
      <w:r>
        <w:rPr>
          <w:rFonts w:ascii="Times New Roman" w:hAnsi="Times New Roman" w:cs="Times New Roman"/>
        </w:rPr>
        <w:t xml:space="preserve"> być wcześniej zapowiadane.</w:t>
      </w:r>
    </w:p>
    <w:p w14:paraId="72E0F1CB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4.W przypadku odpowiedzi ustnych obowiązuje materiał z 3 ostatnich lekcji(tematów), zaś w przypadku lekcji powtórzeniowych- z całego działu.</w:t>
      </w:r>
    </w:p>
    <w:p w14:paraId="3AA8F14E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5.Za prace nadobowiązkowe (zadania konkursowe, referaty, plakaty itp.) możesz otrzymać ocenę w skali 4-6 w zależności od stopnia trudności i wkładu pracy.</w:t>
      </w:r>
    </w:p>
    <w:p w14:paraId="7E3E2136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6.Możesz zgłosić </w:t>
      </w:r>
      <w:r>
        <w:rPr>
          <w:rFonts w:ascii="Times New Roman" w:hAnsi="Times New Roman" w:cs="Times New Roman"/>
          <w:b/>
        </w:rPr>
        <w:t>dwa razy w półroczu</w:t>
      </w:r>
      <w:r>
        <w:rPr>
          <w:rFonts w:ascii="Times New Roman" w:hAnsi="Times New Roman" w:cs="Times New Roman"/>
        </w:rPr>
        <w:t xml:space="preserve"> nieprzygotowanie do lekcji, ale musisz to zrobić przed lekcją (z wyjątkiem zaplanowanych sprawdzianów i lekcji powtórzeniowych).Zostanie to odnotowane w zeszycie nauczyciela i nie spowoduje żadnych konsekwencji.</w:t>
      </w:r>
    </w:p>
    <w:p w14:paraId="308D19B1" w14:textId="77777777" w:rsidR="00D934E8" w:rsidRDefault="00D934E8" w:rsidP="00D93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Prace domowe kontrolowane są na bieżąco. Nieodrobienie pracy domowej zostaje odnotowane przez nauczyciela za pomocą „</w:t>
      </w:r>
      <w:proofErr w:type="spellStart"/>
      <w:r>
        <w:rPr>
          <w:rFonts w:ascii="Times New Roman" w:hAnsi="Times New Roman" w:cs="Times New Roman"/>
        </w:rPr>
        <w:t>bz</w:t>
      </w:r>
      <w:proofErr w:type="spellEnd"/>
      <w:r>
        <w:rPr>
          <w:rFonts w:ascii="Times New Roman" w:hAnsi="Times New Roman" w:cs="Times New Roman"/>
        </w:rPr>
        <w:t xml:space="preserve">.”(dwa </w:t>
      </w:r>
      <w:proofErr w:type="spellStart"/>
      <w:r>
        <w:rPr>
          <w:rFonts w:ascii="Times New Roman" w:hAnsi="Times New Roman" w:cs="Times New Roman"/>
        </w:rPr>
        <w:t>bz</w:t>
      </w:r>
      <w:proofErr w:type="spellEnd"/>
      <w:r>
        <w:rPr>
          <w:rFonts w:ascii="Times New Roman" w:hAnsi="Times New Roman" w:cs="Times New Roman"/>
        </w:rPr>
        <w:t>.)za trzecim „</w:t>
      </w:r>
      <w:proofErr w:type="spellStart"/>
      <w:r>
        <w:rPr>
          <w:rFonts w:ascii="Times New Roman" w:hAnsi="Times New Roman" w:cs="Times New Roman"/>
        </w:rPr>
        <w:t>bz</w:t>
      </w:r>
      <w:proofErr w:type="spellEnd"/>
      <w:r>
        <w:rPr>
          <w:rFonts w:ascii="Times New Roman" w:hAnsi="Times New Roman" w:cs="Times New Roman"/>
        </w:rPr>
        <w:t>.”otrzymuje uwagę do dziennika, co skutkuje obniżeniem zachowania w kryterium „ stosunek do obowiązków szkolnych”. Odpisywanie prac domowych jest jednoznaczne z otrzymaniem oceny niedostatecznej.</w:t>
      </w:r>
    </w:p>
    <w:p w14:paraId="301F658E" w14:textId="22842944" w:rsidR="00D934E8" w:rsidRDefault="00D934E8" w:rsidP="00D93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Masz prawo do poprawy oceny </w:t>
      </w:r>
      <w:r>
        <w:rPr>
          <w:rFonts w:ascii="Times New Roman" w:hAnsi="Times New Roman" w:cs="Times New Roman"/>
          <w:b/>
        </w:rPr>
        <w:t xml:space="preserve">niedostatecznej  </w:t>
      </w:r>
      <w:r>
        <w:rPr>
          <w:rFonts w:ascii="Times New Roman" w:hAnsi="Times New Roman" w:cs="Times New Roman"/>
        </w:rPr>
        <w:t xml:space="preserve">z języka polskiego w </w:t>
      </w:r>
      <w:r>
        <w:rPr>
          <w:rFonts w:ascii="Times New Roman" w:hAnsi="Times New Roman" w:cs="Times New Roman"/>
          <w:b/>
        </w:rPr>
        <w:t>ciągu tygodnia</w:t>
      </w:r>
      <w:r>
        <w:rPr>
          <w:rFonts w:ascii="Times New Roman" w:hAnsi="Times New Roman" w:cs="Times New Roman"/>
        </w:rPr>
        <w:t xml:space="preserve"> od dnia powiadomienia o ocenie. Poprawiasz ocenę tylko raz, pod uwagę brane są obydwie oceny.</w:t>
      </w:r>
    </w:p>
    <w:p w14:paraId="3F87D2A6" w14:textId="77777777" w:rsidR="00D934E8" w:rsidRDefault="00D934E8" w:rsidP="00D93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9.Jeśli z przyczyn losowych nie piszesz sprawdzianu z całą klasą, masz obowiązek  napisać go w terminie uzgodnionym z nauczycielem. </w:t>
      </w:r>
    </w:p>
    <w:p w14:paraId="58A910E1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10.W przypadku sprawdzianów pisemnych przyjmuje się skalę punktową przeliczaną na oceny cyfrowe w następujący sposób:</w:t>
      </w:r>
    </w:p>
    <w:p w14:paraId="68F97B20" w14:textId="77777777" w:rsidR="00D934E8" w:rsidRDefault="00D934E8" w:rsidP="00D934E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 - 90% - bardzo dobry</w:t>
      </w:r>
    </w:p>
    <w:p w14:paraId="45F57056" w14:textId="77777777" w:rsidR="00D934E8" w:rsidRDefault="00D934E8" w:rsidP="00D934E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89% - 75% - dobry</w:t>
      </w:r>
    </w:p>
    <w:p w14:paraId="73E37ACA" w14:textId="77777777" w:rsidR="00D934E8" w:rsidRDefault="00D934E8" w:rsidP="00D934E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74% - 51% - dostateczny</w:t>
      </w:r>
    </w:p>
    <w:p w14:paraId="78EA98A2" w14:textId="77777777" w:rsidR="00D934E8" w:rsidRDefault="00D934E8" w:rsidP="00D934E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- 40% - dopuszczający</w:t>
      </w:r>
    </w:p>
    <w:p w14:paraId="5AEE656D" w14:textId="77777777" w:rsidR="00D934E8" w:rsidRDefault="00D934E8" w:rsidP="00D934E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poniżej 39% - niedostateczny</w:t>
      </w:r>
    </w:p>
    <w:p w14:paraId="06B5FA11" w14:textId="77777777" w:rsidR="00D934E8" w:rsidRDefault="00D934E8" w:rsidP="00D934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 się zdarzyć, że w przypadku osiągnięcia 100%punktów oraz rozwiązania zadania dodatkowego, (jeśli takie wystąpi w sprawdzanie) otrzymasz ocenę celującą.</w:t>
      </w:r>
    </w:p>
    <w:p w14:paraId="0E470E22" w14:textId="77777777" w:rsidR="00D934E8" w:rsidRDefault="00D934E8" w:rsidP="00D934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11.Jeśli nieobecność na zapowiedzianym sprawdzianie jest nieusprawiedliwiona lub uczeń był nieobecny tylko w dniu pisania sprawdzianu, </w:t>
      </w:r>
      <w:r>
        <w:rPr>
          <w:rFonts w:ascii="Times New Roman" w:hAnsi="Times New Roman" w:cs="Times New Roman"/>
          <w:b/>
        </w:rPr>
        <w:t>nauczyciel ma prawo bez zapowiedzi odpytać z przewidzianego sprawdzianem zakresu materiału .</w:t>
      </w:r>
    </w:p>
    <w:p w14:paraId="56F5EB6B" w14:textId="77777777" w:rsidR="00D934E8" w:rsidRDefault="00D934E8" w:rsidP="00D934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12. Pod koniec półrocza mogą być „dopytywani” tylko uczniowie, których oceny dają mi niejasny obraz ich osiągnięć i na bieżąco poprawiali oceny niedostateczne.</w:t>
      </w:r>
    </w:p>
    <w:p w14:paraId="33554323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13.Ocena półroczna i roczna jest wystawiana na podstawie ocen cząstkowych, przy </w:t>
      </w:r>
      <w:r>
        <w:rPr>
          <w:rFonts w:ascii="Times New Roman" w:hAnsi="Times New Roman" w:cs="Times New Roman"/>
          <w:b/>
        </w:rPr>
        <w:t>czym największą wagę</w:t>
      </w:r>
      <w:r>
        <w:rPr>
          <w:rFonts w:ascii="Times New Roman" w:hAnsi="Times New Roman" w:cs="Times New Roman"/>
        </w:rPr>
        <w:t xml:space="preserve"> mają oceny ze sprawdzianów pisemnych , w drugiej kolejności brane są pod uwagę oceny z odpowiedzi ustnych i z kartkówek, pozostałe oceny są wspomagające.</w:t>
      </w:r>
    </w:p>
    <w:p w14:paraId="68FD5254" w14:textId="77777777" w:rsidR="00D934E8" w:rsidRDefault="00D934E8" w:rsidP="00D934E8">
      <w:pPr>
        <w:spacing w:after="0"/>
        <w:rPr>
          <w:rFonts w:ascii="Times New Roman" w:hAnsi="Times New Roman" w:cs="Times New Roman"/>
        </w:rPr>
      </w:pPr>
    </w:p>
    <w:p w14:paraId="0EF6E617" w14:textId="1BADE1B0" w:rsidR="00D934E8" w:rsidRDefault="00D934E8" w:rsidP="00D934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 WARUNKI UBIEGANIA SIĘ O WYŻSZĄ OCENĘ KLASYFIKACYJNĄ NIŻ PRZEWIDYWANA </w:t>
      </w:r>
    </w:p>
    <w:p w14:paraId="594C5EB2" w14:textId="70D0A27F" w:rsidR="00D934E8" w:rsidRPr="007713A2" w:rsidRDefault="00D934E8" w:rsidP="00D934E8">
      <w:pPr>
        <w:rPr>
          <w:rFonts w:ascii="Times New Roman" w:hAnsi="Times New Roman" w:cs="Times New Roman"/>
          <w:b/>
        </w:rPr>
      </w:pPr>
      <w:r w:rsidRPr="007713A2">
        <w:rPr>
          <w:rFonts w:ascii="Times New Roman" w:hAnsi="Times New Roman" w:cs="Times New Roman"/>
          <w:b/>
        </w:rPr>
        <w:t xml:space="preserve">Warunkami ubiegania się o otrzymanie wyższej niż przewidywana rocznej oceny klasyfikacyjnej z zajęć edukacyjnych są: </w:t>
      </w:r>
    </w:p>
    <w:p w14:paraId="61D9A801" w14:textId="77777777" w:rsidR="00D934E8" w:rsidRPr="007713A2" w:rsidRDefault="00D934E8" w:rsidP="00D934E8">
      <w:pPr>
        <w:spacing w:line="240" w:lineRule="auto"/>
        <w:rPr>
          <w:rFonts w:ascii="Times New Roman" w:hAnsi="Times New Roman" w:cs="Times New Roman"/>
        </w:rPr>
      </w:pPr>
      <w:r w:rsidRPr="007713A2">
        <w:rPr>
          <w:rFonts w:ascii="Times New Roman" w:hAnsi="Times New Roman" w:cs="Times New Roman"/>
        </w:rPr>
        <w:lastRenderedPageBreak/>
        <w:t>1) brak wystarczającej liczby ocen bieżących spowodowanych nieobecnościami ucznia na danych zajęciach, przy czym nieobecności muszą być usprawiedliwione;</w:t>
      </w:r>
    </w:p>
    <w:p w14:paraId="760F2A4B" w14:textId="77777777" w:rsidR="00D934E8" w:rsidRPr="007713A2" w:rsidRDefault="00D934E8" w:rsidP="00D934E8">
      <w:pPr>
        <w:spacing w:line="240" w:lineRule="auto"/>
        <w:rPr>
          <w:rFonts w:ascii="Times New Roman" w:hAnsi="Times New Roman" w:cs="Times New Roman"/>
        </w:rPr>
      </w:pPr>
      <w:r w:rsidRPr="007713A2">
        <w:rPr>
          <w:rFonts w:ascii="Times New Roman" w:hAnsi="Times New Roman" w:cs="Times New Roman"/>
        </w:rPr>
        <w:t xml:space="preserve"> 2) liczba nieobecności na danych zajęciach nie może być większa niż połowa liczby zajęć zrealizowanych w ciągu roku szkolnego do dnia ustalenia oceny przewidywanej; </w:t>
      </w:r>
    </w:p>
    <w:p w14:paraId="3ED669B8" w14:textId="77777777" w:rsidR="00D934E8" w:rsidRPr="007713A2" w:rsidRDefault="00D934E8" w:rsidP="00D934E8">
      <w:pPr>
        <w:spacing w:line="240" w:lineRule="auto"/>
        <w:rPr>
          <w:rFonts w:ascii="Times New Roman" w:hAnsi="Times New Roman" w:cs="Times New Roman"/>
        </w:rPr>
      </w:pPr>
      <w:r w:rsidRPr="007713A2">
        <w:rPr>
          <w:rFonts w:ascii="Times New Roman" w:hAnsi="Times New Roman" w:cs="Times New Roman"/>
        </w:rPr>
        <w:t>3) terminowa poprawa ocen cząstkowych;</w:t>
      </w:r>
    </w:p>
    <w:p w14:paraId="42A29607" w14:textId="77777777" w:rsidR="00D934E8" w:rsidRPr="007713A2" w:rsidRDefault="00D934E8" w:rsidP="00D934E8">
      <w:pPr>
        <w:spacing w:line="240" w:lineRule="auto"/>
        <w:rPr>
          <w:rFonts w:ascii="Times New Roman" w:hAnsi="Times New Roman" w:cs="Times New Roman"/>
        </w:rPr>
      </w:pPr>
      <w:r w:rsidRPr="007713A2">
        <w:rPr>
          <w:rFonts w:ascii="Times New Roman" w:hAnsi="Times New Roman" w:cs="Times New Roman"/>
        </w:rPr>
        <w:t xml:space="preserve"> 4) systematyczne uzupełnianie braków i zaległości.</w:t>
      </w:r>
    </w:p>
    <w:p w14:paraId="726270BE" w14:textId="77777777" w:rsidR="00D934E8" w:rsidRDefault="00D934E8" w:rsidP="00D934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B26A14" w14:textId="4B4D02DD" w:rsidR="00397FB6" w:rsidRPr="00D934E8" w:rsidRDefault="00D934E8" w:rsidP="00D934E8">
      <w:pPr>
        <w:jc w:val="right"/>
        <w:rPr>
          <w:i/>
          <w:iCs/>
        </w:rPr>
      </w:pPr>
      <w:r w:rsidRPr="00D934E8">
        <w:rPr>
          <w:rFonts w:ascii="Times New Roman" w:hAnsi="Times New Roman" w:cs="Times New Roman"/>
          <w:i/>
          <w:iCs/>
        </w:rPr>
        <w:t>Anna Górka</w:t>
      </w:r>
    </w:p>
    <w:sectPr w:rsidR="00397FB6" w:rsidRPr="00D9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14"/>
    <w:rsid w:val="00397FB6"/>
    <w:rsid w:val="007713A2"/>
    <w:rsid w:val="009C4014"/>
    <w:rsid w:val="00D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02F2"/>
  <w15:chartTrackingRefBased/>
  <w15:docId w15:val="{ED1F7113-594E-4C87-BB69-A183108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4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462A3254F114D96AF196E322EB477" ma:contentTypeVersion="2" ma:contentTypeDescription="Utwórz nowy dokument." ma:contentTypeScope="" ma:versionID="6bb57cb54f1a744719ff591f27f97af3">
  <xsd:schema xmlns:xsd="http://www.w3.org/2001/XMLSchema" xmlns:xs="http://www.w3.org/2001/XMLSchema" xmlns:p="http://schemas.microsoft.com/office/2006/metadata/properties" xmlns:ns2="837c3287-3239-46b3-832e-3113f35d953a" targetNamespace="http://schemas.microsoft.com/office/2006/metadata/properties" ma:root="true" ma:fieldsID="1f1d7091d76410a1d01196258edb78d3" ns2:_="">
    <xsd:import namespace="837c3287-3239-46b3-832e-3113f35d9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c3287-3239-46b3-832e-3113f35d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469C6-8C90-4845-B16B-09494D1FBF6C}"/>
</file>

<file path=customXml/itemProps2.xml><?xml version="1.0" encoding="utf-8"?>
<ds:datastoreItem xmlns:ds="http://schemas.openxmlformats.org/officeDocument/2006/customXml" ds:itemID="{6E4C58B6-F430-4320-B5C1-4C4E4E77E815}"/>
</file>

<file path=customXml/itemProps3.xml><?xml version="1.0" encoding="utf-8"?>
<ds:datastoreItem xmlns:ds="http://schemas.openxmlformats.org/officeDocument/2006/customXml" ds:itemID="{AF58AAB2-CDFA-42D6-AFB3-595AC80A4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2022-09-01T19:15:00Z</dcterms:created>
  <dcterms:modified xsi:type="dcterms:W3CDTF">2022-09-01T19:20:00Z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0x010100E32462A3254F114D96AF196E322EB477</vt:lpwstr>
  </property>
</Properties>
</file>