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AA76" w14:textId="77777777" w:rsidR="00C71E5E" w:rsidRDefault="00C71E5E" w:rsidP="00C7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356067B4" w14:textId="2045B345" w:rsidR="00C71E5E" w:rsidRDefault="00C71E5E" w:rsidP="00C71E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dla klasy </w:t>
      </w:r>
      <w:r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szkoły podstawowej zgodne z podręcznikiem „Lubię to!”</w:t>
      </w:r>
    </w:p>
    <w:p w14:paraId="4E774160" w14:textId="77777777" w:rsidR="00C71E5E" w:rsidRDefault="00C71E5E" w:rsidP="00C71E5E"/>
    <w:p w14:paraId="5013E9AC" w14:textId="77777777" w:rsidR="00C71E5E" w:rsidRDefault="00C71E5E" w:rsidP="00C71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zostały dostosowane do poszczególnych jednostek lekcyjnych i mają na celu ułatwienie planowania lekcji i oceniania uczniów.</w:t>
      </w:r>
      <w:r>
        <w:rPr>
          <w:rFonts w:ascii="Times New Roman" w:hAnsi="Times New Roman" w:cs="Times New Roman"/>
        </w:rPr>
        <w:br/>
        <w:t>Są one propozycją, którą każdy nauczyciel powinien zmodyfikować stosownie do możliwości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liczby klatek, </w:t>
            </w:r>
            <w:r w:rsidRPr="004E5E06">
              <w:rPr>
                <w:sz w:val="18"/>
                <w:szCs w:val="18"/>
              </w:rPr>
              <w:lastRenderedPageBreak/>
              <w:t>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133" w14:textId="77777777" w:rsidR="004B2922" w:rsidRDefault="004B2922" w:rsidP="00BF2380">
      <w:r>
        <w:separator/>
      </w:r>
    </w:p>
  </w:endnote>
  <w:endnote w:type="continuationSeparator" w:id="0">
    <w:p w14:paraId="63208968" w14:textId="77777777" w:rsidR="004B2922" w:rsidRDefault="004B292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4C2A" w14:textId="77777777" w:rsidR="004B2922" w:rsidRDefault="004B2922" w:rsidP="00BF2380">
      <w:r>
        <w:separator/>
      </w:r>
    </w:p>
  </w:footnote>
  <w:footnote w:type="continuationSeparator" w:id="0">
    <w:p w14:paraId="60CAA894" w14:textId="77777777" w:rsidR="004B2922" w:rsidRDefault="004B292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B2922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71E5E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hp6570</cp:lastModifiedBy>
  <cp:revision>6</cp:revision>
  <dcterms:created xsi:type="dcterms:W3CDTF">2021-07-19T14:12:00Z</dcterms:created>
  <dcterms:modified xsi:type="dcterms:W3CDTF">2022-09-08T08:53:00Z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