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32" w:rsidRDefault="00BD1732" w:rsidP="00170873">
      <w:pPr>
        <w:jc w:val="both"/>
      </w:pPr>
      <w:r>
        <w:t>§ 80</w:t>
      </w:r>
    </w:p>
    <w:p w:rsidR="00BD1732" w:rsidRDefault="00BD1732" w:rsidP="00170873">
      <w:pPr>
        <w:jc w:val="both"/>
      </w:pPr>
      <w:r>
        <w:t xml:space="preserve">1. Ustala się następujące warunki i tryb uzyskiwania wyższej niż przewidywana rocznej oceny klasyfikacyjnej zachowania: </w:t>
      </w:r>
    </w:p>
    <w:p w:rsidR="00BD1732" w:rsidRDefault="00BD1732" w:rsidP="00170873">
      <w:pPr>
        <w:pStyle w:val="Akapitzlist"/>
        <w:numPr>
          <w:ilvl w:val="0"/>
          <w:numId w:val="1"/>
        </w:numPr>
        <w:ind w:left="851"/>
        <w:jc w:val="both"/>
      </w:pPr>
      <w:r>
        <w:t>uczeń lub jego rodzice w terminie 3 dni od uzyskania informacji o przewidywanej rocznej     ocenie klasyfikacyjnej zachowania składają w sekretariacie szkoły pisemny wniosek wyrażający chęć uzyskania wyższej niż przewidywana rocznej oceny zachowania</w:t>
      </w:r>
      <w:r w:rsidR="00170873">
        <w:br/>
      </w:r>
      <w:r>
        <w:t xml:space="preserve">z uwzględnieniem zasady, że ocena nie może zostać podwyższona o więcej niż jeden stopień; </w:t>
      </w:r>
    </w:p>
    <w:p w:rsidR="00BD1732" w:rsidRDefault="00BD1732" w:rsidP="00170873">
      <w:pPr>
        <w:pStyle w:val="Akapitzlist"/>
        <w:numPr>
          <w:ilvl w:val="0"/>
          <w:numId w:val="1"/>
        </w:numPr>
        <w:ind w:left="851"/>
        <w:jc w:val="both"/>
      </w:pPr>
      <w:r>
        <w:t>w ciągu 3 dni od daty złożenia wniosku, wychowawca klasy w formie pisemnego kontraktu określa konieczne do spełnienia przez ucznia warunki celem uzyskania oceny, o którą</w:t>
      </w:r>
      <w:r w:rsidR="00170873">
        <w:br/>
      </w:r>
      <w:r>
        <w:t>się stara;</w:t>
      </w:r>
    </w:p>
    <w:p w:rsidR="00BD1732" w:rsidRDefault="00BD1732" w:rsidP="00170873">
      <w:pPr>
        <w:pStyle w:val="Akapitzlist"/>
        <w:numPr>
          <w:ilvl w:val="0"/>
          <w:numId w:val="1"/>
        </w:numPr>
        <w:ind w:left="851"/>
        <w:jc w:val="both"/>
      </w:pPr>
      <w:r>
        <w:t>warunki zawarte w kontrakcie, o których mowa w pkt. 2</w:t>
      </w:r>
      <w:r w:rsidR="00170873">
        <w:t>, winny odzwierciedlać kryteria</w:t>
      </w:r>
      <w:r w:rsidR="00170873">
        <w:br/>
      </w:r>
      <w:r>
        <w:t>na daną ocenę zachowania i muszą być rygorystycznie przestrzegane przez ucznia;</w:t>
      </w:r>
    </w:p>
    <w:p w:rsidR="00BD1732" w:rsidRDefault="00BD1732" w:rsidP="00170873">
      <w:pPr>
        <w:pStyle w:val="Akapitzlist"/>
        <w:numPr>
          <w:ilvl w:val="0"/>
          <w:numId w:val="1"/>
        </w:numPr>
        <w:ind w:left="851"/>
        <w:jc w:val="both"/>
      </w:pPr>
      <w:r>
        <w:t xml:space="preserve">uczeń musi wypełnić warunki zawarte w kontrakcie, o którym mowa w pkt. 2 i 3, najpóźniej na trzy dni przed posiedzeniem Rady Pedagogicznej dotyczącym klasyfikacji rocznej; </w:t>
      </w:r>
    </w:p>
    <w:p w:rsidR="00BD1732" w:rsidRDefault="00BD1732" w:rsidP="00170873">
      <w:pPr>
        <w:pStyle w:val="Akapitzlist"/>
        <w:numPr>
          <w:ilvl w:val="0"/>
          <w:numId w:val="1"/>
        </w:numPr>
        <w:ind w:left="851"/>
        <w:jc w:val="both"/>
      </w:pPr>
      <w:r>
        <w:t>uczeń może uzyskać wyższą niż przewidywana klasyfik</w:t>
      </w:r>
      <w:r w:rsidR="00170873">
        <w:t>acyjną roczną ocenę zachowania,</w:t>
      </w:r>
      <w:r w:rsidR="00170873">
        <w:br/>
      </w:r>
      <w:r>
        <w:t>jeśli wypełni wszystkie postanowienia kontraktu a poprawa zachowania będzie znaczna oraz jeśli nauczyciele, a także uczniowie, nie wniosą umotywowanych zastrzeżeń</w:t>
      </w:r>
      <w:r w:rsidR="00170873">
        <w:br/>
      </w:r>
      <w:r>
        <w:t>co do wypełnienia kryteriów na daną ocenę w okresie objętym kontraktem.</w:t>
      </w:r>
    </w:p>
    <w:p w:rsidR="00F7671C" w:rsidRDefault="00BD1732" w:rsidP="00170873">
      <w:pPr>
        <w:jc w:val="both"/>
      </w:pPr>
      <w:r>
        <w:t xml:space="preserve"> 2. Podpisana przez ucznia i rodzica dokumentacja dotycząca procedury ustalania wyższej</w:t>
      </w:r>
      <w:r w:rsidR="00170873">
        <w:br/>
      </w:r>
      <w:r>
        <w:t>niż przewidywana roczna ocena klasyfikacyjna zachowania podlega przechowywaniu do czasu ukończenia lub opuszczenia przez ucznia szkoły.</w:t>
      </w:r>
    </w:p>
    <w:sectPr w:rsidR="00F7671C" w:rsidSect="00F76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215F2"/>
    <w:multiLevelType w:val="hybridMultilevel"/>
    <w:tmpl w:val="2E5497F8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4B7C0CF2"/>
    <w:multiLevelType w:val="hybridMultilevel"/>
    <w:tmpl w:val="ADA2AEDE"/>
    <w:lvl w:ilvl="0" w:tplc="51B4EAF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BD1732"/>
    <w:rsid w:val="00170873"/>
    <w:rsid w:val="00BD1732"/>
    <w:rsid w:val="00F76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7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17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1310</Characters>
  <Application>Microsoft Office Word</Application>
  <DocSecurity>0</DocSecurity>
  <Lines>10</Lines>
  <Paragraphs>3</Paragraphs>
  <ScaleCrop>false</ScaleCrop>
  <Company>trans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Rysiek jach</cp:lastModifiedBy>
  <cp:revision>2</cp:revision>
  <dcterms:created xsi:type="dcterms:W3CDTF">2022-09-12T09:02:00Z</dcterms:created>
  <dcterms:modified xsi:type="dcterms:W3CDTF">2022-09-12T09:09:00Z</dcterms:modified>
</cp:coreProperties>
</file>